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6CE">
      <w:pPr>
        <w:pStyle w:val="Heading1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ККМ </w:t>
      </w:r>
      <w:r>
        <w:rPr>
          <w:rStyle w:val="Strong"/>
          <w:rFonts w:ascii="Arial" w:eastAsia="Times New Roman" w:hAnsi="Arial" w:cs="Arial"/>
          <w:b/>
          <w:bCs/>
        </w:rPr>
        <w:t>Пионер-114Ф</w:t>
      </w:r>
      <w:r>
        <w:rPr>
          <w:rFonts w:ascii="Arial" w:eastAsia="Times New Roman" w:hAnsi="Arial" w:cs="Arial"/>
        </w:rPr>
        <w:t xml:space="preserve"> инструкции по программированию и настройке</w:t>
      </w:r>
    </w:p>
    <w:p w:rsidR="00000000" w:rsidRDefault="00CA66CE">
      <w:pPr>
        <w:divId w:val="124356327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Порядок работы кассира в течении дня:</w:t>
      </w:r>
    </w:p>
    <w:p w:rsidR="00000000" w:rsidRDefault="00CA66CE">
      <w:pPr>
        <w:numPr>
          <w:ilvl w:val="0"/>
          <w:numId w:val="1"/>
        </w:numPr>
        <w:spacing w:before="72" w:after="144"/>
        <w:divId w:val="1761870133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 xml:space="preserve">УТРО: </w:t>
      </w:r>
      <w:r>
        <w:rPr>
          <w:rFonts w:ascii="Arial" w:eastAsia="Times New Roman" w:hAnsi="Arial" w:cs="Arial"/>
        </w:rPr>
        <w:t>открытие смены</w:t>
      </w:r>
    </w:p>
    <w:p w:rsidR="00000000" w:rsidRDefault="00CA66CE">
      <w:pPr>
        <w:numPr>
          <w:ilvl w:val="0"/>
          <w:numId w:val="1"/>
        </w:numPr>
        <w:spacing w:before="72" w:after="144"/>
        <w:divId w:val="1761870133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ДЕНЬ:</w:t>
      </w:r>
      <w:r>
        <w:rPr>
          <w:rFonts w:ascii="Arial" w:eastAsia="Times New Roman" w:hAnsi="Arial" w:cs="Arial"/>
        </w:rPr>
        <w:t xml:space="preserve"> пробитие чеков</w:t>
      </w:r>
    </w:p>
    <w:p w:rsidR="00000000" w:rsidRDefault="00CA66CE">
      <w:pPr>
        <w:numPr>
          <w:ilvl w:val="0"/>
          <w:numId w:val="1"/>
        </w:numPr>
        <w:spacing w:before="72" w:after="144"/>
        <w:divId w:val="1761870133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ВЕЧЕР:</w:t>
      </w:r>
      <w:r>
        <w:rPr>
          <w:rFonts w:ascii="Arial" w:eastAsia="Times New Roman" w:hAnsi="Arial" w:cs="Arial"/>
        </w:rPr>
        <w:t xml:space="preserve"> закрытие смены</w:t>
      </w:r>
    </w:p>
    <w:p w:rsidR="00000000" w:rsidRDefault="00CA66CE">
      <w:pPr>
        <w:pStyle w:val="Heading2"/>
        <w:divId w:val="1335303654"/>
        <w:rPr>
          <w:rFonts w:ascii="Arial" w:eastAsia="Times New Roman" w:hAnsi="Arial" w:cs="Arial"/>
        </w:rPr>
      </w:pPr>
      <w:bookmarkStart w:id="0" w:name="pc1"/>
      <w:bookmarkEnd w:id="0"/>
      <w:r>
        <w:rPr>
          <w:rFonts w:ascii="Arial" w:eastAsia="Times New Roman" w:hAnsi="Arial" w:cs="Arial"/>
        </w:rPr>
        <w:t>Подключение ККТ Пионер к персональному компьютеру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Только для ККТ с портом Ethernet (LAN).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На данный момент доступны два варианта подключения:</w:t>
      </w:r>
    </w:p>
    <w:p w:rsidR="00000000" w:rsidRDefault="00CA66CE">
      <w:pPr>
        <w:numPr>
          <w:ilvl w:val="0"/>
          <w:numId w:val="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Подключение ККТ непосредственно к компьютеру: </w:t>
      </w:r>
    </w:p>
    <w:p w:rsidR="00000000" w:rsidRDefault="00CA66CE">
      <w:pPr>
        <w:numPr>
          <w:ilvl w:val="1"/>
          <w:numId w:val="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для подключения потребуется кабель Ethernet Crossover;</w:t>
      </w:r>
    </w:p>
    <w:p w:rsidR="00000000" w:rsidRDefault="00CA66CE">
      <w:pPr>
        <w:numPr>
          <w:ilvl w:val="1"/>
          <w:numId w:val="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подключаете кабель к порту LAN ККТ и порту LAN.</w:t>
      </w:r>
    </w:p>
    <w:p w:rsidR="00000000" w:rsidRDefault="00CA66CE">
      <w:pPr>
        <w:numPr>
          <w:ilvl w:val="0"/>
          <w:numId w:val="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Подключение ККТ к компьютеру через свитч (маршрутизато</w:t>
      </w:r>
      <w:r>
        <w:rPr>
          <w:rFonts w:ascii="Arial" w:eastAsia="Times New Roman" w:hAnsi="Arial" w:cs="Arial"/>
        </w:rPr>
        <w:t xml:space="preserve">р): </w:t>
      </w:r>
    </w:p>
    <w:p w:rsidR="00000000" w:rsidRDefault="00CA66CE">
      <w:pPr>
        <w:numPr>
          <w:ilvl w:val="1"/>
          <w:numId w:val="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для подключения потребуется обычный Ethernet Patch кабель;</w:t>
      </w:r>
    </w:p>
    <w:p w:rsidR="00000000" w:rsidRDefault="00CA66CE">
      <w:pPr>
        <w:numPr>
          <w:ilvl w:val="1"/>
          <w:numId w:val="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подключаете ККТ через кабель к маршрутизатору;</w:t>
      </w:r>
    </w:p>
    <w:p w:rsidR="00000000" w:rsidRDefault="00CA66CE">
      <w:pPr>
        <w:numPr>
          <w:ilvl w:val="1"/>
          <w:numId w:val="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подключаете компьютер к маршрутизатору;</w:t>
      </w:r>
    </w:p>
    <w:p w:rsidR="00000000" w:rsidRDefault="00CA66CE">
      <w:pPr>
        <w:numPr>
          <w:ilvl w:val="1"/>
          <w:numId w:val="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копьютере (ОС Windows) заходите в раздел "Сеть";</w:t>
      </w:r>
    </w:p>
    <w:p w:rsidR="00000000" w:rsidRDefault="00CA66CE">
      <w:pPr>
        <w:numPr>
          <w:ilvl w:val="1"/>
          <w:numId w:val="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разделе "Сеть" должен отобразиться ККТ Пионер.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По о</w:t>
      </w:r>
      <w:r>
        <w:rPr>
          <w:rFonts w:ascii="Arial" w:hAnsi="Arial" w:cs="Arial"/>
        </w:rPr>
        <w:t>бещаниям разработчиков весной 2017 года в продаже появится ККТ с интерфейсом беспроводной связи Wi-Fi.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Подключение аппарата, оборудованного модулем беспроводной связи, к компьютеру аналогично подключению через маршрутизатор.</w:t>
      </w:r>
    </w:p>
    <w:p w:rsidR="00000000" w:rsidRDefault="00CA66CE">
      <w:pPr>
        <w:pStyle w:val="Heading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Для программирования и фискализ</w:t>
      </w:r>
      <w:r>
        <w:rPr>
          <w:rFonts w:ascii="Arial" w:eastAsia="Times New Roman" w:hAnsi="Arial" w:cs="Arial"/>
        </w:rPr>
        <w:t>ации подключения Пионер-114Ф к компьютеру не требуется.</w:t>
      </w:r>
    </w:p>
    <w:p w:rsidR="00000000" w:rsidRDefault="00CA66CE">
      <w:pPr>
        <w:pStyle w:val="Heading2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Программирование 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Для доступа в режим кассового механика требуется в окне выбора пользователей, активировать режим "</w:t>
      </w:r>
      <w:r>
        <w:rPr>
          <w:rStyle w:val="Emphasis"/>
          <w:rFonts w:ascii="Arial" w:hAnsi="Arial" w:cs="Arial"/>
          <w:color w:val="1DAF00"/>
        </w:rPr>
        <w:t>ТЕХНИК</w:t>
      </w:r>
      <w:r>
        <w:rPr>
          <w:rFonts w:ascii="Arial" w:hAnsi="Arial" w:cs="Arial"/>
        </w:rPr>
        <w:t>" и набрать пароль.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Пароль по умолчанию: 001.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 xml:space="preserve">В Пионер-114Ф большинство опций </w:t>
      </w:r>
      <w:r>
        <w:rPr>
          <w:rFonts w:ascii="Arial" w:hAnsi="Arial" w:cs="Arial"/>
        </w:rPr>
        <w:t>можно настроить через режим "</w:t>
      </w:r>
      <w:r>
        <w:rPr>
          <w:rStyle w:val="Emphasis"/>
          <w:rFonts w:ascii="Arial" w:hAnsi="Arial" w:cs="Arial"/>
          <w:color w:val="1DAF00"/>
        </w:rPr>
        <w:t>АДМИНИСТРАТОР</w:t>
      </w:r>
      <w:r>
        <w:rPr>
          <w:rFonts w:ascii="Arial" w:hAnsi="Arial" w:cs="Arial"/>
        </w:rPr>
        <w:t>". Пароль при этом не требуется.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Программирование ККТ Пионер-114Ф очень простое и интуитивно понятное. Не требует заучивания кучи комбинаций клавиш. Все возможности клавиш указаны на самих сенсорных кнопках, а дисплей полностью отображает названия опций. 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Функционал клавиш</w:t>
      </w:r>
    </w:p>
    <w:p w:rsidR="00000000" w:rsidRDefault="00CA66CE">
      <w:pPr>
        <w:numPr>
          <w:ilvl w:val="0"/>
          <w:numId w:val="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для перехода ме</w:t>
      </w:r>
      <w:r>
        <w:rPr>
          <w:rFonts w:ascii="Arial" w:eastAsia="Times New Roman" w:hAnsi="Arial" w:cs="Arial"/>
        </w:rPr>
        <w:t xml:space="preserve">жду опциями используются клавиши </w:t>
      </w:r>
      <w:r>
        <w:rPr>
          <w:rStyle w:val="btn1"/>
          <w:rFonts w:eastAsia="Times New Roman"/>
        </w:rPr>
        <w:t>вверх</w:t>
      </w:r>
      <w:r>
        <w:rPr>
          <w:rFonts w:ascii="Arial" w:eastAsia="Times New Roman" w:hAnsi="Arial" w:cs="Arial"/>
        </w:rPr>
        <w:t xml:space="preserve"> и </w:t>
      </w:r>
      <w:r>
        <w:rPr>
          <w:rStyle w:val="btn1"/>
          <w:rFonts w:eastAsia="Times New Roman"/>
        </w:rPr>
        <w:t>вниз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подтверждения ввода - клавиша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отмены - </w:t>
      </w:r>
      <w:r>
        <w:rPr>
          <w:rStyle w:val="btn1"/>
          <w:rFonts w:eastAsia="Times New Roman"/>
        </w:rPr>
        <w:t>^esc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удаления неправильного символа - </w:t>
      </w:r>
      <w:r>
        <w:rPr>
          <w:rStyle w:val="btn1"/>
          <w:rFonts w:eastAsia="Times New Roman"/>
        </w:rPr>
        <w:t>&lt;---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смена режима ввода - </w:t>
      </w:r>
      <w:r>
        <w:rPr>
          <w:rStyle w:val="btn1"/>
          <w:rFonts w:eastAsia="Times New Roman"/>
        </w:rPr>
        <w:t>Режим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записи параметров нужно выбирать </w:t>
      </w:r>
      <w:r>
        <w:rPr>
          <w:rStyle w:val="Strong"/>
          <w:rFonts w:ascii="Arial" w:eastAsia="Times New Roman" w:hAnsi="Arial" w:cs="Arial"/>
        </w:rPr>
        <w:t>"ЗАПИСАТЬ"</w:t>
      </w:r>
      <w:r>
        <w:rPr>
          <w:rFonts w:ascii="Arial" w:eastAsia="Times New Roman" w:hAnsi="Arial" w:cs="Arial"/>
        </w:rPr>
        <w:t xml:space="preserve"> и нажимать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Тестовый чек</w:t>
      </w:r>
    </w:p>
    <w:p w:rsidR="00000000" w:rsidRDefault="00CA66CE">
      <w:pPr>
        <w:numPr>
          <w:ilvl w:val="0"/>
          <w:numId w:val="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 xml:space="preserve">ыбрать раздел </w:t>
      </w:r>
      <w:r>
        <w:rPr>
          <w:rStyle w:val="tablo1"/>
          <w:rFonts w:ascii="Arial" w:eastAsia="Times New Roman" w:hAnsi="Arial" w:cs="Arial"/>
        </w:rPr>
        <w:t>Фискальный накопитель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нажать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выбрать </w:t>
      </w:r>
      <w:r>
        <w:rPr>
          <w:rStyle w:val="tablo1"/>
          <w:rFonts w:ascii="Arial" w:eastAsia="Times New Roman" w:hAnsi="Arial" w:cs="Arial"/>
        </w:rPr>
        <w:t>Печать состояния ФН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дважды нажать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даты и времени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раздел </w:t>
      </w:r>
      <w:r>
        <w:rPr>
          <w:rStyle w:val="tablo1"/>
          <w:rFonts w:ascii="Arial" w:eastAsia="Times New Roman" w:hAnsi="Arial" w:cs="Arial"/>
        </w:rPr>
        <w:t>Настройки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раздел </w:t>
      </w:r>
      <w:r>
        <w:rPr>
          <w:rStyle w:val="tablo1"/>
          <w:rFonts w:ascii="Arial" w:eastAsia="Times New Roman" w:hAnsi="Arial" w:cs="Arial"/>
        </w:rPr>
        <w:t>Установка даты/времени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дата вводится с цифровой клавиатуры в формате </w:t>
      </w:r>
      <w:r>
        <w:rPr>
          <w:rStyle w:val="Strong"/>
          <w:rFonts w:ascii="Arial" w:eastAsia="Times New Roman" w:hAnsi="Arial" w:cs="Arial"/>
        </w:rPr>
        <w:t>ДД/ММ/ГГ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нажимаем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дубли</w:t>
      </w:r>
      <w:r>
        <w:rPr>
          <w:rFonts w:ascii="Arial" w:eastAsia="Times New Roman" w:hAnsi="Arial" w:cs="Arial"/>
        </w:rPr>
        <w:t xml:space="preserve">руем дату, нажимаем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затем вводим время в формате </w:t>
      </w:r>
      <w:r>
        <w:rPr>
          <w:rStyle w:val="Strong"/>
          <w:rFonts w:ascii="Arial" w:eastAsia="Times New Roman" w:hAnsi="Arial" w:cs="Arial"/>
        </w:rPr>
        <w:t>ЧЧ:ММ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завершаем настройку нажатием клавиши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заголовка и окончания чека</w:t>
      </w:r>
    </w:p>
    <w:p w:rsidR="00000000" w:rsidRDefault="00CA66CE">
      <w:pPr>
        <w:numPr>
          <w:ilvl w:val="0"/>
          <w:numId w:val="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Буквы вводятся с клавиатуры как в мобильном телефоне: последовательное нажатие клавиш. Регистр ввода перекл</w:t>
      </w:r>
      <w:r>
        <w:rPr>
          <w:rFonts w:ascii="Arial" w:eastAsia="Times New Roman" w:hAnsi="Arial" w:cs="Arial"/>
        </w:rPr>
        <w:t xml:space="preserve">ючаются клавишей </w:t>
      </w:r>
      <w:r>
        <w:rPr>
          <w:rStyle w:val="btn1"/>
          <w:rFonts w:eastAsia="Times New Roman"/>
        </w:rPr>
        <w:t>Режим</w:t>
      </w:r>
      <w:r>
        <w:rPr>
          <w:rFonts w:ascii="Arial" w:eastAsia="Times New Roman" w:hAnsi="Arial" w:cs="Arial"/>
        </w:rPr>
        <w:t xml:space="preserve">. Символы вводятся по нажатию клавиши </w:t>
      </w:r>
      <w:r>
        <w:rPr>
          <w:rStyle w:val="mblackbutton"/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в зависимости от регистра:</w:t>
      </w:r>
    </w:p>
    <w:p w:rsidR="00000000" w:rsidRDefault="00CA66CE">
      <w:pPr>
        <w:numPr>
          <w:ilvl w:val="0"/>
          <w:numId w:val="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 регистре "</w:t>
      </w:r>
      <w:r>
        <w:rPr>
          <w:rStyle w:val="Strong"/>
          <w:rFonts w:ascii="Arial" w:eastAsia="Times New Roman" w:hAnsi="Arial" w:cs="Arial"/>
        </w:rPr>
        <w:t>абв</w:t>
      </w:r>
      <w:r>
        <w:rPr>
          <w:rFonts w:ascii="Arial" w:eastAsia="Times New Roman" w:hAnsi="Arial" w:cs="Arial"/>
        </w:rPr>
        <w:t>" вводятся символы (</w:t>
      </w:r>
      <w:r>
        <w:rPr>
          <w:rStyle w:val="Strong"/>
          <w:rFonts w:ascii="Arial" w:eastAsia="Times New Roman" w:hAnsi="Arial" w:cs="Arial"/>
        </w:rPr>
        <w:t>!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@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#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%</w:t>
      </w:r>
      <w:r>
        <w:rPr>
          <w:rFonts w:ascii="Arial" w:eastAsia="Times New Roman" w:hAnsi="Arial" w:cs="Arial"/>
        </w:rPr>
        <w:t>)</w:t>
      </w:r>
    </w:p>
    <w:p w:rsidR="00000000" w:rsidRDefault="00CA66CE">
      <w:pPr>
        <w:numPr>
          <w:ilvl w:val="0"/>
          <w:numId w:val="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 регистре "</w:t>
      </w:r>
      <w:r>
        <w:rPr>
          <w:rStyle w:val="Strong"/>
          <w:rFonts w:ascii="Arial" w:eastAsia="Times New Roman" w:hAnsi="Arial" w:cs="Arial"/>
        </w:rPr>
        <w:t>АБВ</w:t>
      </w:r>
      <w:r>
        <w:rPr>
          <w:rFonts w:ascii="Arial" w:eastAsia="Times New Roman" w:hAnsi="Arial" w:cs="Arial"/>
        </w:rPr>
        <w:t>" - символы (</w:t>
      </w:r>
      <w:r>
        <w:rPr>
          <w:rStyle w:val="Strong"/>
          <w:rFonts w:ascii="Arial" w:eastAsia="Times New Roman" w:hAnsi="Arial" w:cs="Arial"/>
        </w:rPr>
        <w:t>"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)</w:t>
      </w:r>
    </w:p>
    <w:p w:rsidR="00000000" w:rsidRDefault="00CA66CE">
      <w:pPr>
        <w:numPr>
          <w:ilvl w:val="0"/>
          <w:numId w:val="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 регистре "</w:t>
      </w:r>
      <w:r>
        <w:rPr>
          <w:rStyle w:val="Strong"/>
          <w:rFonts w:ascii="Arial" w:eastAsia="Times New Roman" w:hAnsi="Arial" w:cs="Arial"/>
        </w:rPr>
        <w:t>abc</w:t>
      </w:r>
      <w:r>
        <w:rPr>
          <w:rFonts w:ascii="Arial" w:eastAsia="Times New Roman" w:hAnsi="Arial" w:cs="Arial"/>
        </w:rPr>
        <w:t>" - символы (</w:t>
      </w:r>
      <w:r>
        <w:rPr>
          <w:rStyle w:val="Strong"/>
          <w:rFonts w:ascii="Arial" w:eastAsia="Times New Roman" w:hAnsi="Arial" w:cs="Arial"/>
        </w:rPr>
        <w:t>&amp;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>), (</w:t>
      </w:r>
      <w:r>
        <w:rPr>
          <w:rStyle w:val="Strong"/>
          <w:rFonts w:ascii="Arial" w:eastAsia="Times New Roman" w:hAnsi="Arial" w:cs="Arial"/>
        </w:rPr>
        <w:t>^</w:t>
      </w:r>
      <w:r>
        <w:rPr>
          <w:rFonts w:ascii="Arial" w:eastAsia="Times New Roman" w:hAnsi="Arial" w:cs="Arial"/>
        </w:rPr>
        <w:t>)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Для редактирования заголовка и окончания чека, нужно:</w:t>
      </w:r>
    </w:p>
    <w:p w:rsidR="00000000" w:rsidRDefault="00CA66CE">
      <w:pPr>
        <w:numPr>
          <w:ilvl w:val="0"/>
          <w:numId w:val="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зайти в режим </w:t>
      </w:r>
      <w:r>
        <w:rPr>
          <w:rStyle w:val="tablo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выбрать требуемый параметр, например </w:t>
      </w:r>
      <w:r>
        <w:rPr>
          <w:rStyle w:val="tablo1"/>
          <w:rFonts w:ascii="Arial" w:eastAsia="Times New Roman" w:hAnsi="Arial" w:cs="Arial"/>
        </w:rPr>
        <w:t>Заголовок чека</w:t>
      </w:r>
      <w:r>
        <w:rPr>
          <w:rFonts w:ascii="Arial" w:eastAsia="Times New Roman" w:hAnsi="Arial" w:cs="Arial"/>
        </w:rPr>
        <w:t xml:space="preserve"> или </w:t>
      </w:r>
      <w:r>
        <w:rPr>
          <w:rStyle w:val="tablo1"/>
          <w:rFonts w:ascii="Arial" w:eastAsia="Times New Roman" w:hAnsi="Arial" w:cs="Arial"/>
        </w:rPr>
        <w:t>Подвал чека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подтвердить выбор опции нажатием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, (разделы программируется однотипно);</w:t>
      </w:r>
    </w:p>
    <w:p w:rsidR="00000000" w:rsidRDefault="00CA66CE">
      <w:pPr>
        <w:numPr>
          <w:ilvl w:val="0"/>
          <w:numId w:val="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выбирать любой и нажать к</w:t>
      </w:r>
      <w:r>
        <w:rPr>
          <w:rFonts w:ascii="Arial" w:eastAsia="Times New Roman" w:hAnsi="Arial" w:cs="Arial"/>
        </w:rPr>
        <w:t xml:space="preserve">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ввести текст в окно, перейти в строку "</w:t>
      </w:r>
      <w:r>
        <w:rPr>
          <w:rStyle w:val="Strong"/>
          <w:rFonts w:ascii="Arial" w:eastAsia="Times New Roman" w:hAnsi="Arial" w:cs="Arial"/>
        </w:rPr>
        <w:t>ЗАПИСАТЬ</w:t>
      </w:r>
      <w:r>
        <w:rPr>
          <w:rFonts w:ascii="Arial" w:eastAsia="Times New Roman" w:hAnsi="Arial" w:cs="Arial"/>
        </w:rPr>
        <w:t>" (можно запрограммировать 6 строк по 22 символа);</w:t>
      </w:r>
    </w:p>
    <w:p w:rsidR="00000000" w:rsidRDefault="00CA66CE">
      <w:pPr>
        <w:numPr>
          <w:ilvl w:val="0"/>
          <w:numId w:val="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Таблица кодов символов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кодов символов при программировании ККТ Пионер-114 не требуется. Все символы отображаются на </w:t>
      </w:r>
      <w:r>
        <w:rPr>
          <w:rFonts w:ascii="Arial" w:hAnsi="Arial" w:cs="Arial"/>
        </w:rPr>
        <w:t>клавишах ККТ.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отделов</w:t>
      </w:r>
    </w:p>
    <w:p w:rsidR="00000000" w:rsidRDefault="00CA66CE">
      <w:pPr>
        <w:numPr>
          <w:ilvl w:val="0"/>
          <w:numId w:val="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выбрать </w:t>
      </w:r>
      <w:r>
        <w:rPr>
          <w:rStyle w:val="tablo1"/>
          <w:rFonts w:ascii="Arial" w:eastAsia="Times New Roman" w:hAnsi="Arial" w:cs="Arial"/>
        </w:rPr>
        <w:t>Програмирование</w:t>
      </w:r>
      <w:r>
        <w:rPr>
          <w:rFonts w:ascii="Arial" w:eastAsia="Times New Roman" w:hAnsi="Arial" w:cs="Arial"/>
        </w:rPr>
        <w:t xml:space="preserve">, 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появивщимся окне выбрать </w:t>
      </w:r>
      <w:r>
        <w:rPr>
          <w:rStyle w:val="tablo1"/>
          <w:rFonts w:ascii="Arial" w:eastAsia="Times New Roman" w:hAnsi="Arial" w:cs="Arial"/>
        </w:rPr>
        <w:t>Отделы</w:t>
      </w:r>
      <w:r>
        <w:rPr>
          <w:rFonts w:ascii="Arial" w:eastAsia="Times New Roman" w:hAnsi="Arial" w:cs="Arial"/>
        </w:rPr>
        <w:t xml:space="preserve"> и так же 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доступно 16 отделов, выбираем требуемый, нажимаем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отредактировать можно имя отдела, налог и разряднос</w:t>
      </w:r>
      <w:r>
        <w:rPr>
          <w:rFonts w:ascii="Arial" w:eastAsia="Times New Roman" w:hAnsi="Arial" w:cs="Arial"/>
        </w:rPr>
        <w:t>ть;</w:t>
      </w:r>
    </w:p>
    <w:p w:rsidR="00000000" w:rsidRDefault="00CA66CE">
      <w:pPr>
        <w:numPr>
          <w:ilvl w:val="0"/>
          <w:numId w:val="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заполняем требуемые параметры, выбираем "</w:t>
      </w:r>
      <w:r>
        <w:rPr>
          <w:rStyle w:val="Strong"/>
          <w:rFonts w:ascii="Arial" w:eastAsia="Times New Roman" w:hAnsi="Arial" w:cs="Arial"/>
        </w:rPr>
        <w:t>ЗАПИСАТЬ</w:t>
      </w:r>
      <w:r>
        <w:rPr>
          <w:rFonts w:ascii="Arial" w:eastAsia="Times New Roman" w:hAnsi="Arial" w:cs="Arial"/>
        </w:rPr>
        <w:t xml:space="preserve">" и нажимаем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операторов</w:t>
      </w:r>
    </w:p>
    <w:p w:rsidR="00000000" w:rsidRDefault="00CA66CE">
      <w:pPr>
        <w:numPr>
          <w:ilvl w:val="0"/>
          <w:numId w:val="1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выбрать </w:t>
      </w:r>
      <w:r>
        <w:rPr>
          <w:rStyle w:val="tablo1"/>
          <w:rFonts w:ascii="Arial" w:eastAsia="Times New Roman" w:hAnsi="Arial" w:cs="Arial"/>
        </w:rPr>
        <w:t>Програмирование</w:t>
      </w:r>
      <w:r>
        <w:rPr>
          <w:rFonts w:ascii="Arial" w:eastAsia="Times New Roman" w:hAnsi="Arial" w:cs="Arial"/>
        </w:rPr>
        <w:t xml:space="preserve">, 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появивщимся окне выбрать </w:t>
      </w:r>
      <w:r>
        <w:rPr>
          <w:rStyle w:val="tablo1"/>
          <w:rFonts w:ascii="Arial" w:eastAsia="Times New Roman" w:hAnsi="Arial" w:cs="Arial"/>
        </w:rPr>
        <w:t>Операторы</w:t>
      </w:r>
      <w:r>
        <w:rPr>
          <w:rFonts w:ascii="Arial" w:eastAsia="Times New Roman" w:hAnsi="Arial" w:cs="Arial"/>
        </w:rPr>
        <w:t xml:space="preserve"> и так же 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выбрать требуемого оператора и нажа</w:t>
      </w:r>
      <w:r>
        <w:rPr>
          <w:rFonts w:ascii="Arial" w:eastAsia="Times New Roman" w:hAnsi="Arial" w:cs="Arial"/>
        </w:rPr>
        <w:t xml:space="preserve">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, попадаем в настройки оператора;</w:t>
      </w:r>
    </w:p>
    <w:p w:rsidR="00000000" w:rsidRDefault="00CA66CE">
      <w:pPr>
        <w:numPr>
          <w:ilvl w:val="0"/>
          <w:numId w:val="1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заполняем требуемые параметры, выбираем "</w:t>
      </w:r>
      <w:r>
        <w:rPr>
          <w:rStyle w:val="Strong"/>
          <w:rFonts w:ascii="Arial" w:eastAsia="Times New Roman" w:hAnsi="Arial" w:cs="Arial"/>
        </w:rPr>
        <w:t>ЗАПИСАТЬ</w:t>
      </w:r>
      <w:r>
        <w:rPr>
          <w:rFonts w:ascii="Arial" w:eastAsia="Times New Roman" w:hAnsi="Arial" w:cs="Arial"/>
        </w:rPr>
        <w:t xml:space="preserve">" и нажимаем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налогов</w:t>
      </w:r>
    </w:p>
    <w:p w:rsidR="00000000" w:rsidRDefault="00CA66CE">
      <w:pPr>
        <w:numPr>
          <w:ilvl w:val="0"/>
          <w:numId w:val="11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раздел </w:t>
      </w:r>
      <w:r>
        <w:rPr>
          <w:rStyle w:val="tablo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1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выбираем любую строку и нажимаем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1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откроется окно настройки;</w:t>
      </w:r>
    </w:p>
    <w:p w:rsidR="00000000" w:rsidRDefault="00CA66CE">
      <w:pPr>
        <w:numPr>
          <w:ilvl w:val="0"/>
          <w:numId w:val="11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строке</w:t>
      </w:r>
      <w:r>
        <w:rPr>
          <w:rFonts w:ascii="Arial" w:eastAsia="Times New Roman" w:hAnsi="Arial" w:cs="Arial"/>
        </w:rPr>
        <w:t xml:space="preserve"> "</w:t>
      </w:r>
      <w:r>
        <w:rPr>
          <w:rStyle w:val="Strong"/>
          <w:rFonts w:ascii="Arial" w:eastAsia="Times New Roman" w:hAnsi="Arial" w:cs="Arial"/>
        </w:rPr>
        <w:t>налог</w:t>
      </w:r>
      <w:r>
        <w:rPr>
          <w:rFonts w:ascii="Arial" w:eastAsia="Times New Roman" w:hAnsi="Arial" w:cs="Arial"/>
        </w:rPr>
        <w:t xml:space="preserve">" программируется название налога (Пробел вводится цифровой клавишей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при строчных буквах (</w:t>
      </w:r>
      <w:r>
        <w:rPr>
          <w:rStyle w:val="Strong"/>
          <w:rFonts w:ascii="Arial" w:eastAsia="Times New Roman" w:hAnsi="Arial" w:cs="Arial"/>
        </w:rPr>
        <w:t>абв</w:t>
      </w:r>
      <w:r>
        <w:rPr>
          <w:rFonts w:ascii="Arial" w:eastAsia="Times New Roman" w:hAnsi="Arial" w:cs="Arial"/>
        </w:rPr>
        <w:t>) в регистре.), в строке "</w:t>
      </w:r>
      <w:r>
        <w:rPr>
          <w:rStyle w:val="Strong"/>
          <w:rFonts w:ascii="Arial" w:eastAsia="Times New Roman" w:hAnsi="Arial" w:cs="Arial"/>
        </w:rPr>
        <w:t>Процент</w:t>
      </w:r>
      <w:r>
        <w:rPr>
          <w:rFonts w:ascii="Arial" w:eastAsia="Times New Roman" w:hAnsi="Arial" w:cs="Arial"/>
        </w:rPr>
        <w:t>" - ставка налога;</w:t>
      </w:r>
    </w:p>
    <w:p w:rsidR="00000000" w:rsidRDefault="00CA66CE">
      <w:pPr>
        <w:numPr>
          <w:ilvl w:val="0"/>
          <w:numId w:val="11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далее выбрать "</w:t>
      </w:r>
      <w:r>
        <w:rPr>
          <w:rStyle w:val="Strong"/>
          <w:rFonts w:ascii="Arial" w:eastAsia="Times New Roman" w:hAnsi="Arial" w:cs="Arial"/>
        </w:rPr>
        <w:t>ЗАПИСАТЬ</w:t>
      </w:r>
      <w:r>
        <w:rPr>
          <w:rFonts w:ascii="Arial" w:eastAsia="Times New Roman" w:hAnsi="Arial" w:cs="Arial"/>
        </w:rPr>
        <w:t xml:space="preserve">" и 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Ограничение цены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Ограничение цены (а так же количества товара, количество отделов и отдел по умолчанию, редактирование цены товара в базе данных и автоинкасация) возможно назначить в разделе </w:t>
      </w:r>
      <w:r>
        <w:rPr>
          <w:rStyle w:val="tablo1"/>
          <w:rFonts w:ascii="Arial" w:hAnsi="Arial" w:cs="Arial"/>
        </w:rPr>
        <w:t>Настройки</w:t>
      </w:r>
      <w:r>
        <w:rPr>
          <w:rFonts w:ascii="Arial" w:hAnsi="Arial" w:cs="Arial"/>
        </w:rPr>
        <w:t xml:space="preserve">, подраздел </w:t>
      </w:r>
      <w:r>
        <w:rPr>
          <w:rStyle w:val="tablo1"/>
          <w:rFonts w:ascii="Arial" w:hAnsi="Arial" w:cs="Arial"/>
        </w:rPr>
        <w:t>Ограничения</w:t>
      </w:r>
      <w:r>
        <w:rPr>
          <w:rFonts w:ascii="Arial" w:hAnsi="Arial" w:cs="Arial"/>
        </w:rPr>
        <w:t>:</w:t>
      </w:r>
    </w:p>
    <w:p w:rsidR="00000000" w:rsidRDefault="00CA66CE">
      <w:pPr>
        <w:numPr>
          <w:ilvl w:val="0"/>
          <w:numId w:val="1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 помощью клавиш </w:t>
      </w:r>
      <w:r>
        <w:rPr>
          <w:rStyle w:val="btn1"/>
          <w:rFonts w:eastAsia="Times New Roman"/>
        </w:rPr>
        <w:t>вверх</w:t>
      </w:r>
      <w:r>
        <w:rPr>
          <w:rFonts w:ascii="Arial" w:eastAsia="Times New Roman" w:hAnsi="Arial" w:cs="Arial"/>
        </w:rPr>
        <w:t xml:space="preserve"> и </w:t>
      </w:r>
      <w:r>
        <w:rPr>
          <w:rStyle w:val="btn1"/>
          <w:rFonts w:eastAsia="Times New Roman"/>
        </w:rPr>
        <w:t>вниз</w:t>
      </w:r>
      <w:r>
        <w:rPr>
          <w:rFonts w:ascii="Arial" w:eastAsia="Times New Roman" w:hAnsi="Arial" w:cs="Arial"/>
        </w:rPr>
        <w:t xml:space="preserve"> выбираем нужный па</w:t>
      </w:r>
      <w:r>
        <w:rPr>
          <w:rFonts w:ascii="Arial" w:eastAsia="Times New Roman" w:hAnsi="Arial" w:cs="Arial"/>
        </w:rPr>
        <w:t>раметр;</w:t>
      </w:r>
    </w:p>
    <w:p w:rsidR="00000000" w:rsidRDefault="00CA66CE">
      <w:pPr>
        <w:numPr>
          <w:ilvl w:val="0"/>
          <w:numId w:val="1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если значение цифровое, то вносим с клавиатуры ныжное значение;</w:t>
      </w:r>
    </w:p>
    <w:p w:rsidR="00000000" w:rsidRDefault="00CA66CE">
      <w:pPr>
        <w:numPr>
          <w:ilvl w:val="0"/>
          <w:numId w:val="1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если значение </w:t>
      </w:r>
      <w:r>
        <w:rPr>
          <w:rStyle w:val="Strong"/>
          <w:rFonts w:ascii="Arial" w:eastAsia="Times New Roman" w:hAnsi="Arial" w:cs="Arial"/>
        </w:rPr>
        <w:t>да\нет</w:t>
      </w:r>
      <w:r>
        <w:rPr>
          <w:rFonts w:ascii="Arial" w:eastAsia="Times New Roman" w:hAnsi="Arial" w:cs="Arial"/>
        </w:rPr>
        <w:t xml:space="preserve">, то меняем его с помощью клавиши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2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записи настроек, выбираем </w:t>
      </w:r>
      <w:r>
        <w:rPr>
          <w:rStyle w:val="Strong"/>
          <w:rFonts w:ascii="Arial" w:eastAsia="Times New Roman" w:hAnsi="Arial" w:cs="Arial"/>
        </w:rPr>
        <w:t>"ЗАПИСАТЬ"</w:t>
      </w:r>
      <w:r>
        <w:rPr>
          <w:rFonts w:ascii="Arial" w:eastAsia="Times New Roman" w:hAnsi="Arial" w:cs="Arial"/>
        </w:rPr>
        <w:t xml:space="preserve"> и нажимаем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опций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Запрограммировать различные опции (например</w:t>
      </w:r>
      <w:r>
        <w:rPr>
          <w:rFonts w:ascii="Arial" w:hAnsi="Arial" w:cs="Arial"/>
        </w:rPr>
        <w:t xml:space="preserve">, настройка дисплея) можно в режиме </w:t>
      </w:r>
      <w:r>
        <w:rPr>
          <w:rStyle w:val="tablo1"/>
          <w:rFonts w:ascii="Arial" w:hAnsi="Arial" w:cs="Arial"/>
        </w:rPr>
        <w:t>Настройки</w:t>
      </w:r>
      <w:r>
        <w:rPr>
          <w:rFonts w:ascii="Arial" w:hAnsi="Arial" w:cs="Arial"/>
        </w:rPr>
        <w:t>: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ограничения (на отделы и цену);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дату и время;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локальную сеть;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функции клавиатуры (чувствительность сенсора и звук при нажатии);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параметры принтера (плотность, шрифт и печать параметров на чеке);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параметры скан</w:t>
      </w:r>
      <w:r>
        <w:rPr>
          <w:rFonts w:ascii="Arial" w:eastAsia="Times New Roman" w:hAnsi="Arial" w:cs="Arial"/>
        </w:rPr>
        <w:t>ера (префикс и размер кода);</w:t>
      </w:r>
    </w:p>
    <w:p w:rsidR="00000000" w:rsidRDefault="00CA66CE">
      <w:pPr>
        <w:numPr>
          <w:ilvl w:val="0"/>
          <w:numId w:val="13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параметры дисплея (таймер отключения).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Печать контрольной ленты</w:t>
      </w:r>
    </w:p>
    <w:p w:rsidR="00000000" w:rsidRDefault="00CA66CE">
      <w:pPr>
        <w:numPr>
          <w:ilvl w:val="0"/>
          <w:numId w:val="1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зайти в раздел </w:t>
      </w:r>
      <w:r>
        <w:rPr>
          <w:rStyle w:val="tablo1"/>
          <w:rFonts w:ascii="Arial" w:eastAsia="Times New Roman" w:hAnsi="Arial" w:cs="Arial"/>
        </w:rPr>
        <w:t>Настройки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следующем окне выбрать </w:t>
      </w:r>
      <w:r>
        <w:rPr>
          <w:rStyle w:val="tablo1"/>
          <w:rFonts w:ascii="Arial" w:eastAsia="Times New Roman" w:hAnsi="Arial" w:cs="Arial"/>
        </w:rPr>
        <w:t>Печать всех настроек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4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нажать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 xml:space="preserve"> и снова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скидок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Программирование скидок не требу</w:t>
      </w:r>
      <w:r>
        <w:rPr>
          <w:rFonts w:ascii="Arial" w:hAnsi="Arial" w:cs="Arial"/>
        </w:rPr>
        <w:t>ется. Для начисления скидки смотрите инструкцию кассира.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параметров принтера</w:t>
      </w:r>
    </w:p>
    <w:p w:rsidR="00000000" w:rsidRDefault="00CA66CE">
      <w:pPr>
        <w:numPr>
          <w:ilvl w:val="0"/>
          <w:numId w:val="1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окне опций выбираете режим </w:t>
      </w:r>
      <w:r>
        <w:rPr>
          <w:rStyle w:val="tablo1"/>
          <w:rFonts w:ascii="Arial" w:eastAsia="Times New Roman" w:hAnsi="Arial" w:cs="Arial"/>
        </w:rPr>
        <w:t>Настройки</w:t>
      </w:r>
      <w:r>
        <w:rPr>
          <w:rFonts w:ascii="Arial" w:eastAsia="Times New Roman" w:hAnsi="Arial" w:cs="Arial"/>
        </w:rPr>
        <w:t xml:space="preserve">, нажимаете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далее выбираете опцию </w:t>
      </w:r>
      <w:r>
        <w:rPr>
          <w:rStyle w:val="tablo1"/>
          <w:rFonts w:ascii="Arial" w:eastAsia="Times New Roman" w:hAnsi="Arial" w:cs="Arial"/>
        </w:rPr>
        <w:t>Принтер</w:t>
      </w:r>
      <w:r>
        <w:rPr>
          <w:rFonts w:ascii="Arial" w:eastAsia="Times New Roman" w:hAnsi="Arial" w:cs="Arial"/>
        </w:rPr>
        <w:t xml:space="preserve">, нажимаете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требуюмую опцию и с помощью клавиши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 xml:space="preserve"> меняете нужное значение;</w:t>
      </w:r>
    </w:p>
    <w:p w:rsidR="00000000" w:rsidRDefault="00CA66CE">
      <w:pPr>
        <w:numPr>
          <w:ilvl w:val="0"/>
          <w:numId w:val="15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</w:t>
      </w:r>
      <w:r>
        <w:rPr>
          <w:rStyle w:val="Strong"/>
          <w:rFonts w:ascii="Arial" w:eastAsia="Times New Roman" w:hAnsi="Arial" w:cs="Arial"/>
        </w:rPr>
        <w:t>"ЗАПИСАТЬ"</w:t>
      </w:r>
      <w:r>
        <w:rPr>
          <w:rFonts w:ascii="Arial" w:eastAsia="Times New Roman" w:hAnsi="Arial" w:cs="Arial"/>
        </w:rPr>
        <w:t xml:space="preserve"> и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, для сохранения параметров.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базы товаров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Можно создать базу товаров вручную, через сам ККМ, без использования компьютера:</w:t>
      </w:r>
    </w:p>
    <w:p w:rsidR="00000000" w:rsidRDefault="00CA66CE">
      <w:pPr>
        <w:numPr>
          <w:ilvl w:val="0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выб</w:t>
      </w:r>
      <w:r>
        <w:rPr>
          <w:rFonts w:ascii="Arial" w:eastAsia="Times New Roman" w:hAnsi="Arial" w:cs="Arial"/>
        </w:rPr>
        <w:t xml:space="preserve">рать режим </w:t>
      </w:r>
      <w:r>
        <w:rPr>
          <w:rStyle w:val="tablo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первый же пункт - </w:t>
      </w:r>
      <w:r>
        <w:rPr>
          <w:rStyle w:val="tablo1"/>
          <w:rFonts w:ascii="Arial" w:eastAsia="Times New Roman" w:hAnsi="Arial" w:cs="Arial"/>
        </w:rPr>
        <w:t>Номенклатура</w:t>
      </w:r>
      <w:r>
        <w:rPr>
          <w:rFonts w:ascii="Arial" w:eastAsia="Times New Roman" w:hAnsi="Arial" w:cs="Arial"/>
        </w:rPr>
        <w:t xml:space="preserve"> - список уже введенных товаров по кодам;</w:t>
      </w:r>
    </w:p>
    <w:p w:rsidR="00000000" w:rsidRDefault="00CA66CE">
      <w:pPr>
        <w:numPr>
          <w:ilvl w:val="0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редактирования введенного товара: </w:t>
      </w:r>
    </w:p>
    <w:p w:rsidR="00000000" w:rsidRDefault="00CA66CE">
      <w:pPr>
        <w:numPr>
          <w:ilvl w:val="1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выбрать товар и нажать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;</w:t>
      </w:r>
    </w:p>
    <w:p w:rsidR="00000000" w:rsidRDefault="00CA66CE">
      <w:pPr>
        <w:numPr>
          <w:ilvl w:val="0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создания нового товара: </w:t>
      </w:r>
    </w:p>
    <w:p w:rsidR="00000000" w:rsidRDefault="00CA66CE">
      <w:pPr>
        <w:numPr>
          <w:ilvl w:val="1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нажать клавишу </w:t>
      </w:r>
      <w:r>
        <w:rPr>
          <w:rStyle w:val="buttonblack-1151"/>
          <w:rFonts w:eastAsia="Times New Roman"/>
        </w:rPr>
        <w:t>товар</w:t>
      </w:r>
      <w:r>
        <w:rPr>
          <w:rFonts w:ascii="Arial" w:eastAsia="Times New Roman" w:hAnsi="Arial" w:cs="Arial"/>
        </w:rPr>
        <w:t xml:space="preserve"> произойдет переход в окно ввода парам</w:t>
      </w:r>
      <w:r>
        <w:rPr>
          <w:rFonts w:ascii="Arial" w:eastAsia="Times New Roman" w:hAnsi="Arial" w:cs="Arial"/>
        </w:rPr>
        <w:t>етров товара;</w:t>
      </w:r>
    </w:p>
    <w:p w:rsidR="00000000" w:rsidRDefault="00CA66CE">
      <w:pPr>
        <w:numPr>
          <w:ilvl w:val="1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заполняем все нужные строки, </w:t>
      </w:r>
    </w:p>
    <w:p w:rsidR="00000000" w:rsidRDefault="00CA66CE">
      <w:pPr>
        <w:numPr>
          <w:ilvl w:val="1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переходим в строку "</w:t>
      </w:r>
      <w:r>
        <w:rPr>
          <w:rStyle w:val="Strong"/>
          <w:rFonts w:ascii="Arial" w:eastAsia="Times New Roman" w:hAnsi="Arial" w:cs="Arial"/>
        </w:rPr>
        <w:t>ЗАПИСАТЬ</w:t>
      </w:r>
      <w:r>
        <w:rPr>
          <w:rFonts w:ascii="Arial" w:eastAsia="Times New Roman" w:hAnsi="Arial" w:cs="Arial"/>
        </w:rPr>
        <w:t>",</w:t>
      </w:r>
    </w:p>
    <w:p w:rsidR="00000000" w:rsidRDefault="00CA66CE">
      <w:pPr>
        <w:numPr>
          <w:ilvl w:val="1"/>
          <w:numId w:val="16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нажимаем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Штрих код и цена - не обязательные для заполнения параметры.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Технологическое обнуление</w:t>
      </w:r>
    </w:p>
    <w:p w:rsidR="00000000" w:rsidRDefault="00CA66CE">
      <w:pPr>
        <w:numPr>
          <w:ilvl w:val="0"/>
          <w:numId w:val="1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Заходите в режим </w:t>
      </w:r>
      <w:r>
        <w:rPr>
          <w:rStyle w:val="tablo1"/>
          <w:rFonts w:ascii="Arial" w:eastAsia="Times New Roman" w:hAnsi="Arial" w:cs="Arial"/>
        </w:rPr>
        <w:t>Сервис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подраздел </w:t>
      </w:r>
      <w:r>
        <w:rPr>
          <w:rStyle w:val="tablo1"/>
          <w:rFonts w:ascii="Arial" w:eastAsia="Times New Roman" w:hAnsi="Arial" w:cs="Arial"/>
        </w:rPr>
        <w:t>Полное гашение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подтверждения операции нажмите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 xml:space="preserve"> еще раз.</w:t>
      </w:r>
    </w:p>
    <w:p w:rsidR="00000000" w:rsidRDefault="00CA66CE">
      <w:pPr>
        <w:numPr>
          <w:ilvl w:val="0"/>
          <w:numId w:val="1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ККТ распечатает чек общего гашения.</w:t>
      </w:r>
    </w:p>
    <w:p w:rsidR="00000000" w:rsidRDefault="00CA66CE">
      <w:pPr>
        <w:numPr>
          <w:ilvl w:val="0"/>
          <w:numId w:val="17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Появится информационное окно, сообщающее о выполненой операции. 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Фискализация, ввод в эксплуатацию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Внимание: фискализация возможна только тогда, когда у ККМ задан за</w:t>
      </w:r>
      <w:r>
        <w:rPr>
          <w:rFonts w:ascii="Arial" w:hAnsi="Arial" w:cs="Arial"/>
        </w:rPr>
        <w:t>водской номер и не активизирована ЭКЛЗ.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>Внимание: при активации фискализации внимательно проверьте введенные данные. Ввод не верных реквизитов приведет к замене фискальной памяти и ЭКЛЗ.</w:t>
      </w:r>
    </w:p>
    <w:p w:rsidR="00000000" w:rsidRDefault="00CA66CE">
      <w:pPr>
        <w:pStyle w:val="NormalWeb"/>
        <w:divId w:val="1335303654"/>
        <w:rPr>
          <w:rFonts w:ascii="Arial" w:hAnsi="Arial" w:cs="Arial"/>
        </w:rPr>
      </w:pPr>
      <w:r>
        <w:rPr>
          <w:rFonts w:ascii="Arial" w:hAnsi="Arial" w:cs="Arial"/>
        </w:rPr>
        <w:t xml:space="preserve">Фискализация выполняется в режиме </w:t>
      </w:r>
      <w:r>
        <w:rPr>
          <w:rStyle w:val="Strong"/>
          <w:rFonts w:ascii="Arial" w:hAnsi="Arial" w:cs="Arial"/>
        </w:rPr>
        <w:t>"Налоговый инспектор"</w:t>
      </w:r>
      <w:r>
        <w:rPr>
          <w:rFonts w:ascii="Arial" w:hAnsi="Arial" w:cs="Arial"/>
        </w:rPr>
        <w:t>. Для доступа в режим налогового инспектора, нужно:</w:t>
      </w:r>
    </w:p>
    <w:p w:rsidR="00000000" w:rsidRDefault="00CA66CE">
      <w:pPr>
        <w:numPr>
          <w:ilvl w:val="0"/>
          <w:numId w:val="1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Выйти в меню выбора пользователя.</w:t>
      </w:r>
    </w:p>
    <w:p w:rsidR="00000000" w:rsidRDefault="00CA66CE">
      <w:pPr>
        <w:numPr>
          <w:ilvl w:val="0"/>
          <w:numId w:val="1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Последовательно нажать следующие клавиши: </w:t>
      </w:r>
      <w:r>
        <w:rPr>
          <w:rStyle w:val="btn1"/>
          <w:rFonts w:eastAsia="Times New Roman"/>
        </w:rPr>
        <w:t>Сброс</w:t>
      </w:r>
      <w:r>
        <w:rPr>
          <w:rFonts w:ascii="Arial" w:eastAsia="Times New Roman" w:hAnsi="Arial" w:cs="Arial"/>
        </w:rPr>
        <w:t xml:space="preserve">, </w:t>
      </w:r>
      <w:r>
        <w:rPr>
          <w:rStyle w:val="buttonblack-115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, </w:t>
      </w:r>
      <w:r>
        <w:rPr>
          <w:rStyle w:val="buttonblack-115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, </w:t>
      </w:r>
      <w:r>
        <w:rPr>
          <w:rStyle w:val="buttonblack-1151"/>
          <w:rFonts w:eastAsia="Times New Roman"/>
        </w:rPr>
        <w:t>9</w:t>
      </w:r>
      <w:r>
        <w:rPr>
          <w:rFonts w:ascii="Arial" w:eastAsia="Times New Roman" w:hAnsi="Arial" w:cs="Arial"/>
        </w:rPr>
        <w:t xml:space="preserve">, </w:t>
      </w:r>
      <w:r>
        <w:rPr>
          <w:rStyle w:val="buttonblack-1151"/>
          <w:rFonts w:eastAsia="Times New Roman"/>
        </w:rPr>
        <w:t>Колич.</w:t>
      </w:r>
      <w:r>
        <w:rPr>
          <w:rFonts w:ascii="Arial" w:eastAsia="Times New Roman" w:hAnsi="Arial" w:cs="Arial"/>
        </w:rPr>
        <w:t xml:space="preserve">, </w:t>
      </w:r>
      <w:r>
        <w:rPr>
          <w:rStyle w:val="buttonblack-1151"/>
          <w:rFonts w:eastAsia="Times New Roman"/>
        </w:rPr>
        <w:t>Оплата</w:t>
      </w:r>
      <w:r>
        <w:rPr>
          <w:rFonts w:ascii="Arial" w:eastAsia="Times New Roman" w:hAnsi="Arial" w:cs="Arial"/>
        </w:rPr>
        <w:t xml:space="preserve">, </w:t>
      </w:r>
      <w:r>
        <w:rPr>
          <w:rStyle w:val="buttonblack-1151"/>
          <w:rFonts w:eastAsia="Times New Roman"/>
        </w:rPr>
        <w:t>Товар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открывшемся окне (пользователь дожен быть указан "</w:t>
      </w:r>
      <w:r>
        <w:rPr>
          <w:rStyle w:val="Emphasis"/>
          <w:rFonts w:ascii="Arial" w:eastAsia="Times New Roman" w:hAnsi="Arial" w:cs="Arial"/>
          <w:color w:val="1DAF00"/>
        </w:rPr>
        <w:t>ИНСПЕКТОР</w:t>
      </w:r>
      <w:r>
        <w:rPr>
          <w:rFonts w:ascii="Arial" w:eastAsia="Times New Roman" w:hAnsi="Arial" w:cs="Arial"/>
        </w:rPr>
        <w:t>"), набрать пароль (по умолч</w:t>
      </w:r>
      <w:r>
        <w:rPr>
          <w:rFonts w:ascii="Arial" w:eastAsia="Times New Roman" w:hAnsi="Arial" w:cs="Arial"/>
        </w:rPr>
        <w:t xml:space="preserve">анию: </w:t>
      </w:r>
      <w:r>
        <w:rPr>
          <w:rStyle w:val="Strong"/>
          <w:rFonts w:ascii="Arial" w:eastAsia="Times New Roman" w:hAnsi="Arial" w:cs="Arial"/>
        </w:rPr>
        <w:t>001</w:t>
      </w:r>
      <w:r>
        <w:rPr>
          <w:rFonts w:ascii="Arial" w:eastAsia="Times New Roman" w:hAnsi="Arial" w:cs="Arial"/>
        </w:rPr>
        <w:t>).</w:t>
      </w:r>
    </w:p>
    <w:p w:rsidR="00000000" w:rsidRDefault="00CA66CE">
      <w:pPr>
        <w:numPr>
          <w:ilvl w:val="0"/>
          <w:numId w:val="1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Если ККМ не фискализирована, то при воде пароля откроется окно </w:t>
      </w:r>
      <w:r>
        <w:rPr>
          <w:rStyle w:val="Strong"/>
          <w:rFonts w:ascii="Arial" w:eastAsia="Times New Roman" w:hAnsi="Arial" w:cs="Arial"/>
        </w:rPr>
        <w:t>"Фискалзация"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Вводите: ИНН, регистрационный номер карточки ККТ, пароль налогового инспектора и подтверждение пароля.</w:t>
      </w:r>
    </w:p>
    <w:p w:rsidR="00000000" w:rsidRDefault="00CA66CE">
      <w:pPr>
        <w:numPr>
          <w:ilvl w:val="0"/>
          <w:numId w:val="18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Нажимаете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 xml:space="preserve">, распечатается документ о фискализации, </w:t>
      </w:r>
      <w:r>
        <w:rPr>
          <w:rFonts w:ascii="Arial" w:eastAsia="Times New Roman" w:hAnsi="Arial" w:cs="Arial"/>
        </w:rPr>
        <w:t>и ККТ перейдет в "Начальный режим".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Отчет по датам полный, сокращенный</w:t>
      </w:r>
    </w:p>
    <w:p w:rsidR="00000000" w:rsidRDefault="00CA66CE">
      <w:pPr>
        <w:numPr>
          <w:ilvl w:val="0"/>
          <w:numId w:val="1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Откроется окно выбора режима, клавишами </w:t>
      </w:r>
      <w:r>
        <w:rPr>
          <w:rStyle w:val="btn1"/>
          <w:rFonts w:eastAsia="Times New Roman"/>
        </w:rPr>
        <w:t>вверх</w:t>
      </w:r>
      <w:r>
        <w:rPr>
          <w:rFonts w:ascii="Arial" w:eastAsia="Times New Roman" w:hAnsi="Arial" w:cs="Arial"/>
        </w:rPr>
        <w:t xml:space="preserve"> и </w:t>
      </w:r>
      <w:r>
        <w:rPr>
          <w:rStyle w:val="btn1"/>
          <w:rFonts w:eastAsia="Times New Roman"/>
        </w:rPr>
        <w:t>вниз</w:t>
      </w:r>
      <w:r>
        <w:rPr>
          <w:rFonts w:ascii="Arial" w:eastAsia="Times New Roman" w:hAnsi="Arial" w:cs="Arial"/>
        </w:rPr>
        <w:t xml:space="preserve"> выберите нужный режим,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начальную дату в формате ДДММГГ,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конечную дату в </w:t>
      </w:r>
      <w:r>
        <w:rPr>
          <w:rFonts w:ascii="Arial" w:eastAsia="Times New Roman" w:hAnsi="Arial" w:cs="Arial"/>
        </w:rPr>
        <w:t xml:space="preserve">том же формате и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краткого отчета снова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19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полного отчета сначала нажмите </w:t>
      </w:r>
      <w:r>
        <w:rPr>
          <w:rStyle w:val="btn1"/>
          <w:rFonts w:eastAsia="Times New Roman"/>
        </w:rPr>
        <w:t>вниз</w:t>
      </w:r>
      <w:r>
        <w:rPr>
          <w:rFonts w:ascii="Arial" w:eastAsia="Times New Roman" w:hAnsi="Arial" w:cs="Arial"/>
        </w:rPr>
        <w:t xml:space="preserve">, а затем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Отчет по номерам смен полный, сокращенный</w:t>
      </w:r>
    </w:p>
    <w:p w:rsidR="00000000" w:rsidRDefault="00CA66CE">
      <w:pPr>
        <w:numPr>
          <w:ilvl w:val="0"/>
          <w:numId w:val="2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Откроется окно выбора режима, клавишами </w:t>
      </w:r>
      <w:r>
        <w:rPr>
          <w:rStyle w:val="btn1"/>
          <w:rFonts w:eastAsia="Times New Roman"/>
        </w:rPr>
        <w:t>вверх</w:t>
      </w:r>
      <w:r>
        <w:rPr>
          <w:rFonts w:ascii="Arial" w:eastAsia="Times New Roman" w:hAnsi="Arial" w:cs="Arial"/>
        </w:rPr>
        <w:t xml:space="preserve"> и </w:t>
      </w:r>
      <w:r>
        <w:rPr>
          <w:rStyle w:val="btn1"/>
          <w:rFonts w:eastAsia="Times New Roman"/>
        </w:rPr>
        <w:t>вниз</w:t>
      </w:r>
      <w:r>
        <w:rPr>
          <w:rFonts w:ascii="Arial" w:eastAsia="Times New Roman" w:hAnsi="Arial" w:cs="Arial"/>
        </w:rPr>
        <w:t xml:space="preserve"> выберите ну</w:t>
      </w:r>
      <w:r>
        <w:rPr>
          <w:rFonts w:ascii="Arial" w:eastAsia="Times New Roman" w:hAnsi="Arial" w:cs="Arial"/>
        </w:rPr>
        <w:t xml:space="preserve">жный режим,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2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номер начальной смены,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2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номер конечной смены,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2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краткого отчета снова нажмите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A66CE">
      <w:pPr>
        <w:numPr>
          <w:ilvl w:val="0"/>
          <w:numId w:val="20"/>
        </w:numPr>
        <w:spacing w:before="72" w:after="144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полного отчета сначала нажмите </w:t>
      </w:r>
      <w:r>
        <w:rPr>
          <w:rStyle w:val="btn1"/>
          <w:rFonts w:eastAsia="Times New Roman"/>
        </w:rPr>
        <w:t>вниз</w:t>
      </w:r>
      <w:r>
        <w:rPr>
          <w:rFonts w:ascii="Arial" w:eastAsia="Times New Roman" w:hAnsi="Arial" w:cs="Arial"/>
        </w:rPr>
        <w:t xml:space="preserve">, а затем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 xml:space="preserve">. </w:t>
      </w:r>
    </w:p>
    <w:p w:rsidR="00000000" w:rsidRDefault="00CA66CE">
      <w:pPr>
        <w:pStyle w:val="Heading3"/>
        <w:divId w:val="13353036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000000" w:rsidRDefault="00CA66CE">
      <w:pPr>
        <w:divId w:val="29460517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E7F"/>
    <w:multiLevelType w:val="multilevel"/>
    <w:tmpl w:val="42B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907"/>
    <w:multiLevelType w:val="multilevel"/>
    <w:tmpl w:val="78A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46AEE"/>
    <w:multiLevelType w:val="multilevel"/>
    <w:tmpl w:val="ED7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B1C65"/>
    <w:multiLevelType w:val="multilevel"/>
    <w:tmpl w:val="E61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20A81"/>
    <w:multiLevelType w:val="multilevel"/>
    <w:tmpl w:val="47B4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36A20"/>
    <w:multiLevelType w:val="multilevel"/>
    <w:tmpl w:val="4A64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E4A0B"/>
    <w:multiLevelType w:val="multilevel"/>
    <w:tmpl w:val="961C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406BF"/>
    <w:multiLevelType w:val="multilevel"/>
    <w:tmpl w:val="0DD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76EEA"/>
    <w:multiLevelType w:val="multilevel"/>
    <w:tmpl w:val="CA7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F1CC6"/>
    <w:multiLevelType w:val="multilevel"/>
    <w:tmpl w:val="16B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D7C01"/>
    <w:multiLevelType w:val="multilevel"/>
    <w:tmpl w:val="185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03E6E"/>
    <w:multiLevelType w:val="multilevel"/>
    <w:tmpl w:val="966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32ABB"/>
    <w:multiLevelType w:val="multilevel"/>
    <w:tmpl w:val="EC8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49CF"/>
    <w:multiLevelType w:val="multilevel"/>
    <w:tmpl w:val="B3D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E6243"/>
    <w:multiLevelType w:val="multilevel"/>
    <w:tmpl w:val="F8E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81734"/>
    <w:multiLevelType w:val="multilevel"/>
    <w:tmpl w:val="9D9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C09A5"/>
    <w:multiLevelType w:val="multilevel"/>
    <w:tmpl w:val="69D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5668F"/>
    <w:multiLevelType w:val="multilevel"/>
    <w:tmpl w:val="F880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85AF9"/>
    <w:multiLevelType w:val="multilevel"/>
    <w:tmpl w:val="AE9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3178B"/>
    <w:multiLevelType w:val="multilevel"/>
    <w:tmpl w:val="B0E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8"/>
  </w:num>
  <w:num w:numId="5">
    <w:abstractNumId w:val="18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19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removePersonalInformation/>
  <w:defaultTabStop w:val="720"/>
  <w:noPunctuationKerning/>
  <w:characterSpacingControl w:val="doNotCompress"/>
  <w:compat/>
  <w:rsids>
    <w:rsidRoot w:val="00CA66CE"/>
    <w:rsid w:val="00CA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color w:val="000000"/>
      <w:spacing w:val="-15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6" w:space="0" w:color="999999"/>
      </w:pBdr>
      <w:spacing w:before="450" w:after="75"/>
      <w:outlineLvl w:val="2"/>
    </w:pPr>
    <w:rPr>
      <w:b/>
      <w:bCs/>
      <w:color w:val="222222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  <w:color w:val="FF0000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30" w:after="30"/>
      <w:ind w:left="30" w:right="30" w:firstLine="150"/>
    </w:pPr>
  </w:style>
  <w:style w:type="paragraph" w:customStyle="1" w:styleId="kassa33">
    <w:name w:val="kassa33"/>
    <w:basedOn w:val="Normal"/>
    <w:pPr>
      <w:spacing w:before="30" w:after="30"/>
      <w:ind w:left="30" w:right="30" w:firstLine="150"/>
    </w:pPr>
  </w:style>
  <w:style w:type="paragraph" w:customStyle="1" w:styleId="kassa25">
    <w:name w:val="kassa25"/>
    <w:basedOn w:val="Normal"/>
    <w:pPr>
      <w:spacing w:before="30" w:after="30"/>
      <w:ind w:left="30" w:right="30" w:firstLine="150"/>
    </w:pPr>
  </w:style>
  <w:style w:type="paragraph" w:customStyle="1" w:styleId="kassa50">
    <w:name w:val="kassa50"/>
    <w:basedOn w:val="Normal"/>
    <w:pPr>
      <w:spacing w:before="30" w:after="30"/>
      <w:ind w:left="30" w:right="30" w:firstLine="150"/>
    </w:pPr>
  </w:style>
  <w:style w:type="paragraph" w:customStyle="1" w:styleId="kassa60">
    <w:name w:val="kassa60"/>
    <w:basedOn w:val="Normal"/>
    <w:pPr>
      <w:spacing w:before="30" w:after="30"/>
      <w:ind w:left="30" w:right="30" w:firstLine="150"/>
    </w:pPr>
  </w:style>
  <w:style w:type="paragraph" w:customStyle="1" w:styleId="kassa40">
    <w:name w:val="kassa40"/>
    <w:basedOn w:val="Normal"/>
    <w:pPr>
      <w:spacing w:before="30" w:after="30"/>
      <w:ind w:left="30" w:right="30" w:firstLine="150"/>
    </w:pPr>
  </w:style>
  <w:style w:type="paragraph" w:customStyle="1" w:styleId="kassa20">
    <w:name w:val="kassa20"/>
    <w:basedOn w:val="Normal"/>
    <w:pPr>
      <w:spacing w:before="30" w:after="30"/>
      <w:ind w:left="30" w:right="30" w:firstLine="150"/>
    </w:pPr>
  </w:style>
  <w:style w:type="paragraph" w:customStyle="1" w:styleId="kassa75">
    <w:name w:val="kassa75"/>
    <w:basedOn w:val="Normal"/>
    <w:pPr>
      <w:spacing w:before="30" w:after="30"/>
      <w:ind w:left="30" w:right="30" w:firstLine="150"/>
    </w:pPr>
  </w:style>
  <w:style w:type="paragraph" w:customStyle="1" w:styleId="kassa100">
    <w:name w:val="kassa100"/>
    <w:basedOn w:val="Normal"/>
    <w:pPr>
      <w:spacing w:before="30" w:after="30"/>
      <w:ind w:left="30" w:right="30" w:firstLine="150"/>
    </w:pPr>
  </w:style>
  <w:style w:type="paragraph" w:customStyle="1" w:styleId="buttonblue">
    <w:name w:val="button_blue"/>
    <w:basedOn w:val="Normal"/>
    <w:pPr>
      <w:pBdr>
        <w:top w:val="single" w:sz="24" w:space="0" w:color="56AEF9"/>
        <w:left w:val="single" w:sz="24" w:space="0" w:color="63B2F4"/>
        <w:bottom w:val="single" w:sz="24" w:space="0" w:color="2482D2"/>
        <w:right w:val="single" w:sz="24" w:space="0" w:color="4BABFC"/>
      </w:pBdr>
      <w:shd w:val="clear" w:color="auto" w:fill="90CAFB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green-115">
    <w:name w:val="button_green-115"/>
    <w:basedOn w:val="Normal"/>
    <w:pPr>
      <w:pBdr>
        <w:top w:val="single" w:sz="24" w:space="0" w:color="67E26A"/>
        <w:left w:val="single" w:sz="24" w:space="0" w:color="5AE05C"/>
        <w:bottom w:val="single" w:sz="24" w:space="0" w:color="22B624"/>
        <w:right w:val="single" w:sz="24" w:space="0" w:color="44DB46"/>
      </w:pBdr>
      <w:shd w:val="clear" w:color="auto" w:fill="88E98A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black-115">
    <w:name w:val="button_black-115"/>
    <w:basedOn w:val="Normal"/>
    <w:pPr>
      <w:pBdr>
        <w:top w:val="single" w:sz="24" w:space="0" w:color="252525"/>
        <w:left w:val="single" w:sz="24" w:space="0" w:color="333333"/>
        <w:bottom w:val="single" w:sz="24" w:space="0" w:color="222222"/>
        <w:right w:val="single" w:sz="24" w:space="0" w:color="373737"/>
      </w:pBdr>
      <w:shd w:val="clear" w:color="auto" w:fill="444444"/>
      <w:spacing w:before="30" w:after="30"/>
      <w:ind w:left="30" w:right="30" w:firstLine="150"/>
    </w:pPr>
    <w:rPr>
      <w:rFonts w:ascii="Tahoma" w:hAnsi="Tahoma" w:cs="Tahoma"/>
      <w:b/>
      <w:bCs/>
      <w:color w:val="CFCFCF"/>
    </w:rPr>
  </w:style>
  <w:style w:type="paragraph" w:customStyle="1" w:styleId="buttongray-115">
    <w:name w:val="button_gray-115"/>
    <w:basedOn w:val="Normal"/>
    <w:pPr>
      <w:pBdr>
        <w:top w:val="single" w:sz="24" w:space="0" w:color="666666"/>
        <w:left w:val="single" w:sz="24" w:space="0" w:color="777777"/>
        <w:bottom w:val="single" w:sz="24" w:space="0" w:color="555555"/>
        <w:right w:val="single" w:sz="24" w:space="0" w:color="888888"/>
      </w:pBdr>
      <w:shd w:val="clear" w:color="auto" w:fill="999999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yellow-115">
    <w:name w:val="button_yellow-115"/>
    <w:basedOn w:val="Normal"/>
    <w:pPr>
      <w:pBdr>
        <w:top w:val="single" w:sz="24" w:space="0" w:color="F1C405"/>
        <w:left w:val="single" w:sz="24" w:space="0" w:color="FED500"/>
        <w:bottom w:val="single" w:sz="24" w:space="0" w:color="E6B30F"/>
        <w:right w:val="single" w:sz="24" w:space="0" w:color="FBCD01"/>
      </w:pBdr>
      <w:shd w:val="clear" w:color="auto" w:fill="FFE061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greylong">
    <w:name w:val="but_grey_long"/>
    <w:basedOn w:val="Normal"/>
    <w:pPr>
      <w:pBdr>
        <w:top w:val="single" w:sz="6" w:space="11" w:color="333333"/>
        <w:left w:val="single" w:sz="6" w:space="0" w:color="333333"/>
        <w:bottom w:val="single" w:sz="6" w:space="11" w:color="333333"/>
        <w:right w:val="single" w:sz="6" w:space="0" w:color="333333"/>
      </w:pBdr>
      <w:shd w:val="clear" w:color="auto" w:fill="EEEEEE"/>
      <w:spacing w:before="75" w:after="75"/>
      <w:ind w:left="75" w:right="75" w:firstLine="150"/>
    </w:pPr>
    <w:rPr>
      <w:b/>
      <w:bCs/>
      <w:sz w:val="18"/>
      <w:szCs w:val="18"/>
    </w:rPr>
  </w:style>
  <w:style w:type="paragraph" w:customStyle="1" w:styleId="butred">
    <w:name w:val="but_red"/>
    <w:basedOn w:val="Normal"/>
    <w:pPr>
      <w:pBdr>
        <w:top w:val="single" w:sz="24" w:space="0" w:color="F86C82"/>
        <w:left w:val="single" w:sz="24" w:space="0" w:color="F6637A"/>
        <w:bottom w:val="single" w:sz="24" w:space="0" w:color="F64B66"/>
        <w:right w:val="single" w:sz="24" w:space="0" w:color="F8768B"/>
      </w:pBdr>
      <w:shd w:val="clear" w:color="auto" w:fill="FA99A9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grey">
    <w:name w:val="but_grey"/>
    <w:basedOn w:val="Normal"/>
    <w:pPr>
      <w:pBdr>
        <w:top w:val="single" w:sz="6" w:space="0" w:color="333333"/>
        <w:left w:val="single" w:sz="6" w:space="3" w:color="333333"/>
        <w:bottom w:val="single" w:sz="6" w:space="0" w:color="333333"/>
        <w:right w:val="single" w:sz="6" w:space="3" w:color="333333"/>
      </w:pBdr>
      <w:shd w:val="clear" w:color="auto" w:fill="EEEEEE"/>
      <w:spacing w:before="75" w:after="75"/>
      <w:ind w:left="75" w:right="75" w:firstLine="150"/>
    </w:pPr>
    <w:rPr>
      <w:b/>
      <w:bCs/>
      <w:sz w:val="20"/>
      <w:szCs w:val="20"/>
    </w:rPr>
  </w:style>
  <w:style w:type="paragraph" w:customStyle="1" w:styleId="tablo">
    <w:name w:val="tablo"/>
    <w:basedOn w:val="Normal"/>
    <w:pPr>
      <w:pBdr>
        <w:top w:val="single" w:sz="6" w:space="1" w:color="000000"/>
        <w:left w:val="single" w:sz="6" w:space="8" w:color="000000"/>
        <w:bottom w:val="single" w:sz="6" w:space="1" w:color="000000"/>
        <w:right w:val="single" w:sz="6" w:space="8" w:color="000000"/>
      </w:pBdr>
      <w:shd w:val="clear" w:color="auto" w:fill="EAF0AE"/>
      <w:spacing w:before="30" w:after="30"/>
      <w:ind w:left="30" w:right="30" w:firstLine="150"/>
    </w:pPr>
    <w:rPr>
      <w:sz w:val="27"/>
      <w:szCs w:val="27"/>
    </w:rPr>
  </w:style>
  <w:style w:type="paragraph" w:customStyle="1" w:styleId="bluemk">
    <w:name w:val="blue_mk"/>
    <w:basedOn w:val="Normal"/>
    <w:pPr>
      <w:shd w:val="clear" w:color="auto" w:fill="0066CC"/>
      <w:spacing w:before="30" w:after="30"/>
      <w:ind w:left="30" w:right="30" w:firstLine="150"/>
    </w:pPr>
    <w:rPr>
      <w:color w:val="FFFFFF"/>
    </w:rPr>
  </w:style>
  <w:style w:type="paragraph" w:customStyle="1" w:styleId="btn">
    <w:name w:val="btn"/>
    <w:basedOn w:val="Normal"/>
    <w:pPr>
      <w:pBdr>
        <w:top w:val="single" w:sz="12" w:space="0" w:color="CDCDCD"/>
        <w:left w:val="single" w:sz="18" w:space="0" w:color="C0C0C0"/>
        <w:bottom w:val="single" w:sz="24" w:space="0" w:color="9A9A9A"/>
        <w:right w:val="single" w:sz="18" w:space="0" w:color="C9C9C9"/>
      </w:pBdr>
      <w:shd w:val="clear" w:color="auto" w:fill="ECECEC"/>
      <w:spacing w:before="30" w:after="30"/>
      <w:ind w:left="30" w:right="30" w:firstLine="150"/>
    </w:pPr>
    <w:rPr>
      <w:rFonts w:ascii="Tahoma" w:hAnsi="Tahoma" w:cs="Tahoma"/>
      <w:b/>
      <w:bCs/>
      <w:color w:val="00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btn1">
    <w:name w:val="btn1"/>
    <w:basedOn w:val="DefaultParagraphFont"/>
    <w:rPr>
      <w:rFonts w:ascii="Tahoma" w:hAnsi="Tahoma" w:cs="Tahoma" w:hint="default"/>
      <w:b/>
      <w:bCs/>
      <w:color w:val="000000"/>
      <w:bdr w:val="single" w:sz="12" w:space="0" w:color="CDCDCD" w:frame="1"/>
      <w:shd w:val="clear" w:color="auto" w:fill="ECECEC"/>
    </w:rPr>
  </w:style>
  <w:style w:type="character" w:customStyle="1" w:styleId="buttongreen-1151">
    <w:name w:val="button_green-1151"/>
    <w:basedOn w:val="DefaultParagraphFont"/>
    <w:rPr>
      <w:rFonts w:ascii="Tahoma" w:hAnsi="Tahoma" w:cs="Tahoma" w:hint="default"/>
      <w:b/>
      <w:bCs/>
      <w:bdr w:val="single" w:sz="24" w:space="0" w:color="67E26A" w:frame="1"/>
      <w:shd w:val="clear" w:color="auto" w:fill="88E98A"/>
    </w:rPr>
  </w:style>
  <w:style w:type="character" w:customStyle="1" w:styleId="tablo1">
    <w:name w:val="tablo1"/>
    <w:basedOn w:val="DefaultParagraphFont"/>
    <w:rPr>
      <w:sz w:val="27"/>
      <w:szCs w:val="27"/>
      <w:bdr w:val="single" w:sz="6" w:space="1" w:color="000000" w:frame="1"/>
      <w:shd w:val="clear" w:color="auto" w:fill="EAF0AE"/>
    </w:rPr>
  </w:style>
  <w:style w:type="character" w:customStyle="1" w:styleId="mblackbutton">
    <w:name w:val="m_blackbutton"/>
    <w:basedOn w:val="DefaultParagraphFont"/>
  </w:style>
  <w:style w:type="character" w:customStyle="1" w:styleId="buttonblack-1151">
    <w:name w:val="button_black-1151"/>
    <w:basedOn w:val="DefaultParagraphFont"/>
    <w:rPr>
      <w:rFonts w:ascii="Tahoma" w:hAnsi="Tahoma" w:cs="Tahoma" w:hint="default"/>
      <w:b/>
      <w:bCs/>
      <w:color w:val="CFCFCF"/>
      <w:bdr w:val="single" w:sz="24" w:space="0" w:color="252525" w:frame="1"/>
      <w:shd w:val="clear" w:color="auto" w:fill="4444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6717</Characters>
  <DocSecurity>4</DocSecurity>
  <Lines>55</Lines>
  <Paragraphs>15</Paragraphs>
  <ScaleCrop>false</ScaleCrop>
  <Company/>
  <LinksUpToDate>false</LinksUpToDate>
  <CharactersWithSpaces>7880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инструкций в печать.</dc:title>
  <dc:subject/>
  <dc:creator/>
  <cp:keywords/>
  <dc:description/>
  <cp:lastModifiedBy/>
  <cp:revision>1</cp:revision>
  <dcterms:created xsi:type="dcterms:W3CDTF">2011-04-26T08:56:00Z</dcterms:created>
  <dcterms:modified xsi:type="dcterms:W3CDTF">2011-04-26T08:56:00Z</dcterms:modified>
</cp:coreProperties>
</file>